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5166C740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540A1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DB4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5186593F" w:rsid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2A1AAA5E" w14:textId="656C3917" w:rsidR="003A536F" w:rsidRPr="003E3FA5" w:rsidRDefault="003A536F" w:rsidP="003A536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Kathryn Eiland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E27FA75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E71DE9">
        <w:rPr>
          <w:rFonts w:ascii="Times New Roman" w:eastAsia="Times New Roman" w:hAnsi="Times New Roman" w:cs="Times New Roman"/>
          <w:sz w:val="24"/>
          <w:szCs w:val="24"/>
        </w:rPr>
        <w:t xml:space="preserve">June </w:t>
      </w:r>
      <w:r w:rsidR="004F2364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F90E267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71DE9">
        <w:rPr>
          <w:rFonts w:ascii="Times New Roman" w:eastAsia="Times New Roman" w:hAnsi="Times New Roman" w:cs="Times New Roman"/>
          <w:bCs/>
          <w:iCs/>
          <w:sz w:val="24"/>
          <w:szCs w:val="24"/>
        </w:rPr>
        <w:t>53607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71D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Chaparral Water System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CSWR-Texas Utility Operating Company, LLC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E71D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Gillespie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10899AD2" w:rsidR="00BA5191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>On May 13, 2022, CSWR-Texas Utility Operating Company (CSWR-TUOC), CCN No. 13290,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70258A">
        <w:rPr>
          <w:rFonts w:ascii="Times New Roman" w:eastAsia="Times New Roman" w:hAnsi="Times New Roman" w:cs="Times New Roman"/>
          <w:sz w:val="24"/>
          <w:szCs w:val="24"/>
        </w:rPr>
        <w:t>Chaparral Water System (Chaparral), CCN No. 10959,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Harris County under the provisions of Texas Water Code § 13.301 and 16 Texas Administrative Code § 24.239. </w:t>
      </w:r>
    </w:p>
    <w:p w14:paraId="5FA67C70" w14:textId="467FD6F8" w:rsidR="00FB2DCF" w:rsidRDefault="003A536F" w:rsidP="00E71DE9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ap-plication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94B1" w14:textId="77777777" w:rsidR="00435C35" w:rsidRDefault="00435C35" w:rsidP="003E3FA5">
      <w:pPr>
        <w:spacing w:after="0" w:line="240" w:lineRule="auto"/>
      </w:pPr>
      <w:r>
        <w:separator/>
      </w:r>
    </w:p>
  </w:endnote>
  <w:endnote w:type="continuationSeparator" w:id="0">
    <w:p w14:paraId="60469482" w14:textId="77777777" w:rsidR="00435C35" w:rsidRDefault="00435C35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E86E3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E86E3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AD66" w14:textId="77777777" w:rsidR="00435C35" w:rsidRDefault="00435C35" w:rsidP="003E3FA5">
      <w:pPr>
        <w:spacing w:after="0" w:line="240" w:lineRule="auto"/>
      </w:pPr>
      <w:r>
        <w:separator/>
      </w:r>
    </w:p>
  </w:footnote>
  <w:footnote w:type="continuationSeparator" w:id="0">
    <w:p w14:paraId="49FC8CE4" w14:textId="77777777" w:rsidR="00435C35" w:rsidRDefault="00435C35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47CE5"/>
    <w:rsid w:val="00205E22"/>
    <w:rsid w:val="00256BA8"/>
    <w:rsid w:val="0026545C"/>
    <w:rsid w:val="00284379"/>
    <w:rsid w:val="00363697"/>
    <w:rsid w:val="003A536F"/>
    <w:rsid w:val="003B0375"/>
    <w:rsid w:val="003B73BF"/>
    <w:rsid w:val="003C1F2C"/>
    <w:rsid w:val="003E3FA5"/>
    <w:rsid w:val="00435C35"/>
    <w:rsid w:val="004C7A9B"/>
    <w:rsid w:val="004F2364"/>
    <w:rsid w:val="00513BE8"/>
    <w:rsid w:val="005A59AC"/>
    <w:rsid w:val="005C50C8"/>
    <w:rsid w:val="005E707D"/>
    <w:rsid w:val="00635BC4"/>
    <w:rsid w:val="007700A2"/>
    <w:rsid w:val="007D0A6F"/>
    <w:rsid w:val="008231C7"/>
    <w:rsid w:val="008540A1"/>
    <w:rsid w:val="00911773"/>
    <w:rsid w:val="00971542"/>
    <w:rsid w:val="00AE4987"/>
    <w:rsid w:val="00BA5191"/>
    <w:rsid w:val="00C0242A"/>
    <w:rsid w:val="00C74679"/>
    <w:rsid w:val="00CA2904"/>
    <w:rsid w:val="00CE335E"/>
    <w:rsid w:val="00D20C05"/>
    <w:rsid w:val="00D55C56"/>
    <w:rsid w:val="00D73FFD"/>
    <w:rsid w:val="00D9105A"/>
    <w:rsid w:val="00DB470A"/>
    <w:rsid w:val="00DF0A0F"/>
    <w:rsid w:val="00E71DE9"/>
    <w:rsid w:val="00E86E3F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2022-06-13T16:35:00Z</dcterms:created>
  <dcterms:modified xsi:type="dcterms:W3CDTF">2022-06-13T16:35:00Z</dcterms:modified>
</cp:coreProperties>
</file>